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7D" w:rsidRDefault="0041677D">
      <w:r>
        <w:t>NOTULENSI RAPAT</w:t>
      </w:r>
    </w:p>
    <w:p w:rsidR="00D557D2" w:rsidRDefault="0041677D">
      <w:r>
        <w:t>HARI, TANGGAL</w:t>
      </w:r>
      <w:r>
        <w:tab/>
      </w:r>
      <w:r>
        <w:tab/>
        <w:t>: JUMAT, 29 JULI 2022</w:t>
      </w:r>
    </w:p>
    <w:p w:rsidR="0041677D" w:rsidRDefault="0041677D">
      <w:r>
        <w:t>TEMPAT</w:t>
      </w:r>
      <w:r>
        <w:tab/>
      </w:r>
      <w:r>
        <w:tab/>
        <w:t>: RUANG RAPAT BMN GD MOH. SYAFEI LT 6</w:t>
      </w:r>
    </w:p>
    <w:p w:rsidR="0041677D" w:rsidRDefault="00D02623" w:rsidP="0041677D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Penyampaian</w:t>
      </w:r>
      <w:proofErr w:type="spellEnd"/>
      <w:r>
        <w:rPr>
          <w:lang w:val="en-US"/>
        </w:rPr>
        <w:t xml:space="preserve"> </w:t>
      </w:r>
      <w:r w:rsidR="0041677D">
        <w:t xml:space="preserve">LPJ di SAKU </w:t>
      </w:r>
      <w:r>
        <w:rPr>
          <w:lang w:val="en-US"/>
        </w:rPr>
        <w:t xml:space="preserve">paling </w:t>
      </w:r>
      <w:proofErr w:type="spellStart"/>
      <w:r>
        <w:rPr>
          <w:lang w:val="en-US"/>
        </w:rPr>
        <w:t>lambat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lewat</w:t>
      </w:r>
      <w:proofErr w:type="spellEnd"/>
      <w:r w:rsidR="001F663E">
        <w:rPr>
          <w:lang w:val="en-US"/>
        </w:rPr>
        <w:t xml:space="preserve">, </w:t>
      </w:r>
      <w:proofErr w:type="spellStart"/>
      <w:r w:rsidR="001F663E"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r>
        <w:t xml:space="preserve">KIRIM SPP KE KEUANGAN (semua jenis SPP)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r w:rsidR="001F663E">
        <w:t>akan terkunci</w:t>
      </w:r>
      <w:r w:rsidR="0041677D">
        <w:t xml:space="preserve">. Kecuali </w:t>
      </w:r>
      <w:r w:rsidR="001F663E">
        <w:rPr>
          <w:lang w:val="en-US"/>
        </w:rPr>
        <w:t xml:space="preserve">POK </w:t>
      </w:r>
      <w:r w:rsidR="0041677D">
        <w:t>Remunerasi dan PNPNS;</w:t>
      </w:r>
    </w:p>
    <w:p w:rsidR="001F663E" w:rsidRDefault="001F663E" w:rsidP="001F663E">
      <w:pPr>
        <w:pStyle w:val="ListParagraph"/>
        <w:numPr>
          <w:ilvl w:val="0"/>
          <w:numId w:val="1"/>
        </w:numPr>
      </w:pPr>
      <w:proofErr w:type="spellStart"/>
      <w:r w:rsidRPr="001F663E">
        <w:rPr>
          <w:lang w:val="en-US"/>
        </w:rPr>
        <w:t>Penyelesaian</w:t>
      </w:r>
      <w:proofErr w:type="spellEnd"/>
      <w:r w:rsidRPr="001F663E">
        <w:rPr>
          <w:lang w:val="en-US"/>
        </w:rPr>
        <w:t xml:space="preserve"> SPJ </w:t>
      </w:r>
      <w:proofErr w:type="gramStart"/>
      <w:r>
        <w:t>TUP</w:t>
      </w:r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belum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GUNkan</w:t>
      </w:r>
      <w:proofErr w:type="spellEnd"/>
      <w:r>
        <w:rPr>
          <w:lang w:val="en-US"/>
        </w:rPr>
        <w:t>)</w:t>
      </w:r>
      <w:r>
        <w:t xml:space="preserve"> lebih dari 1 bulan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SPM,</w:t>
      </w:r>
      <w:r>
        <w:t xml:space="preserve"> maka </w:t>
      </w:r>
      <w:r>
        <w:t>BIKIN/DRAFT semua SPP GUP dan LS</w:t>
      </w:r>
      <w:r>
        <w:t>. H</w:t>
      </w:r>
      <w:r>
        <w:t xml:space="preserve">anya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r>
        <w:t>SPP GUN</w:t>
      </w:r>
      <w:r>
        <w:rPr>
          <w:lang w:val="en-US"/>
        </w:rPr>
        <w:t xml:space="preserve"> </w:t>
      </w:r>
      <w:r>
        <w:t>dan setelah SPP GUN dikirim ke keuangan dgn Nilai 100% dari TUP atau tidak 100% tetapi ada pengembalian ke kas BL</w:t>
      </w:r>
      <w:r>
        <w:t>U sehingga total 100% dari TUP, SPP GUP dan LS bisa dibuat.</w:t>
      </w:r>
    </w:p>
    <w:p w:rsidR="00067D11" w:rsidRDefault="001F663E" w:rsidP="00067D11">
      <w:pPr>
        <w:pStyle w:val="ListParagraph"/>
        <w:numPr>
          <w:ilvl w:val="0"/>
          <w:numId w:val="1"/>
        </w:numPr>
      </w:pPr>
      <w:r>
        <w:t>A</w:t>
      </w:r>
      <w:r w:rsidR="0041677D">
        <w:t xml:space="preserve">pakah bisa minta dispensasi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point 1 dan2</w:t>
      </w:r>
      <w:r w:rsidR="0041677D">
        <w:t>? Bisa, bersurat ke WR2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komitmen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penyelesaian</w:t>
      </w:r>
      <w:proofErr w:type="spellEnd"/>
      <w:r>
        <w:rPr>
          <w:lang w:val="en-US"/>
        </w:rPr>
        <w:t>.</w:t>
      </w:r>
    </w:p>
    <w:p w:rsidR="00067D11" w:rsidRDefault="00067D11" w:rsidP="0041677D">
      <w:pPr>
        <w:pStyle w:val="ListParagraph"/>
        <w:numPr>
          <w:ilvl w:val="0"/>
          <w:numId w:val="1"/>
        </w:numPr>
      </w:pPr>
      <w:r>
        <w:t>T</w:t>
      </w:r>
      <w:r w:rsidR="0041677D">
        <w:t>erkait Payroll (dalam rangk</w:t>
      </w:r>
      <w:r w:rsidR="001F663E">
        <w:t>a mengoptimalkan BNI direct), ji</w:t>
      </w:r>
      <w:r w:rsidR="0041677D">
        <w:t xml:space="preserve">ka membayar uang saku/lembur/honor, keterangan di payroll jangan terlalu panjang, misal ”Uang Saku Rapat Kegaitan ..............” . keterangan di payroll harus yg bisa di baca di Mbanking/livin’ mandiri. </w:t>
      </w:r>
      <w:r>
        <w:t>*</w:t>
      </w:r>
      <w:r w:rsidR="0041677D">
        <w:t xml:space="preserve">Contoh keterangan yg ringkas padat jelas: </w:t>
      </w:r>
    </w:p>
    <w:p w:rsidR="00067D11" w:rsidRDefault="00067D11" w:rsidP="00067D11">
      <w:pPr>
        <w:pStyle w:val="ListParagraph"/>
      </w:pPr>
      <w:r>
        <w:t xml:space="preserve">   </w:t>
      </w:r>
      <w:r w:rsidR="0041677D">
        <w:t>“Uang Saku 12-14 Juli 2022 Horison Bekasi”</w:t>
      </w:r>
    </w:p>
    <w:p w:rsidR="00067D11" w:rsidRDefault="00067D11" w:rsidP="00067D11">
      <w:pPr>
        <w:pStyle w:val="ListParagraph"/>
      </w:pPr>
      <w:r>
        <w:t xml:space="preserve">   </w:t>
      </w:r>
      <w:r w:rsidR="0041677D">
        <w:t>“Lembur tgl 12-14 Juli 2022”</w:t>
      </w:r>
    </w:p>
    <w:p w:rsidR="0041677D" w:rsidRDefault="00067D11" w:rsidP="00067D11">
      <w:pPr>
        <w:pStyle w:val="ListParagraph"/>
      </w:pPr>
      <w:r>
        <w:t xml:space="preserve">   </w:t>
      </w:r>
      <w:r w:rsidR="001F663E">
        <w:t xml:space="preserve">“Perjadin 12-14 </w:t>
      </w:r>
      <w:r w:rsidR="0041677D">
        <w:t>Juli 2022 Nuansa Cikarang”</w:t>
      </w:r>
    </w:p>
    <w:p w:rsidR="00067D11" w:rsidRDefault="00067D11" w:rsidP="00067D11">
      <w:pPr>
        <w:pStyle w:val="ListParagraph"/>
        <w:numPr>
          <w:ilvl w:val="0"/>
          <w:numId w:val="1"/>
        </w:numPr>
      </w:pPr>
      <w:r>
        <w:t>Terkait Akun belanja modal &lt; 2 juta . harap tidak memaksakan masuk ke belanja Barang. Perencanaan akan segera info Pagu nya, belanja bar</w:t>
      </w:r>
      <w:r w:rsidR="008905BF">
        <w:t>ang extracompatible.</w:t>
      </w:r>
      <w:r w:rsidR="008905BF">
        <w:rPr>
          <w:lang w:val="en-US"/>
        </w:rPr>
        <w:t xml:space="preserve"> SPP </w:t>
      </w:r>
      <w:r w:rsidR="008905BF">
        <w:t>Belanja bar</w:t>
      </w:r>
      <w:r>
        <w:t>a</w:t>
      </w:r>
      <w:r w:rsidR="008905BF">
        <w:rPr>
          <w:lang w:val="en-US"/>
        </w:rPr>
        <w:t>n</w:t>
      </w:r>
      <w:r w:rsidR="008905BF">
        <w:t>g Extrak</w:t>
      </w:r>
      <w:r>
        <w:t xml:space="preserve">ompatible tetap input faktur barang </w:t>
      </w:r>
      <w:proofErr w:type="spellStart"/>
      <w:r w:rsidR="008905BF">
        <w:rPr>
          <w:lang w:val="en-US"/>
        </w:rPr>
        <w:t>dan</w:t>
      </w:r>
      <w:proofErr w:type="spellEnd"/>
      <w:r w:rsidR="008905BF">
        <w:rPr>
          <w:lang w:val="en-US"/>
        </w:rPr>
        <w:t xml:space="preserve"> </w:t>
      </w:r>
      <w:proofErr w:type="spellStart"/>
      <w:r w:rsidR="008905BF">
        <w:rPr>
          <w:lang w:val="en-US"/>
        </w:rPr>
        <w:t>Kode</w:t>
      </w:r>
      <w:proofErr w:type="spellEnd"/>
      <w:r w:rsidR="008905BF">
        <w:rPr>
          <w:lang w:val="en-US"/>
        </w:rPr>
        <w:t xml:space="preserve"> </w:t>
      </w:r>
      <w:proofErr w:type="spellStart"/>
      <w:r w:rsidR="008905BF">
        <w:rPr>
          <w:lang w:val="en-US"/>
        </w:rPr>
        <w:t>barang</w:t>
      </w:r>
      <w:proofErr w:type="spellEnd"/>
      <w:r w:rsidR="008905BF">
        <w:rPr>
          <w:lang w:val="en-US"/>
        </w:rPr>
        <w:t xml:space="preserve"> </w:t>
      </w:r>
      <w:r>
        <w:t>dan masuk pelaporan BMN;</w:t>
      </w:r>
    </w:p>
    <w:p w:rsidR="00067D11" w:rsidRDefault="00067D11" w:rsidP="00067D11">
      <w:pPr>
        <w:pStyle w:val="ListParagraph"/>
        <w:numPr>
          <w:ilvl w:val="0"/>
          <w:numId w:val="1"/>
        </w:numPr>
      </w:pPr>
      <w:r>
        <w:t xml:space="preserve">Belanja Barang untuk masyarakat, misal PKM mahasiswa, seharusnya </w:t>
      </w:r>
      <w:r w:rsidR="008905BF">
        <w:t>punya akun tersendiri.</w:t>
      </w:r>
    </w:p>
    <w:p w:rsidR="00067D11" w:rsidRDefault="00384C68" w:rsidP="00067D11">
      <w:pPr>
        <w:pStyle w:val="ListParagraph"/>
        <w:numPr>
          <w:ilvl w:val="0"/>
          <w:numId w:val="1"/>
        </w:numPr>
      </w:pPr>
      <w:r>
        <w:t>Belanja Modal untuk Kegiatan , misal kegiatan treasure study butuh laptop baru, maka beli laptop dianggap belanja modal;</w:t>
      </w:r>
    </w:p>
    <w:p w:rsidR="000D006C" w:rsidRDefault="000D006C" w:rsidP="00067D11">
      <w:pPr>
        <w:pStyle w:val="ListParagraph"/>
        <w:numPr>
          <w:ilvl w:val="0"/>
          <w:numId w:val="1"/>
        </w:numPr>
      </w:pPr>
      <w:r>
        <w:t>Honor Narasumber Vs Honor Pelatih</w:t>
      </w:r>
    </w:p>
    <w:p w:rsidR="000D006C" w:rsidRDefault="000D006C" w:rsidP="000D006C">
      <w:pPr>
        <w:pStyle w:val="ListParagraph"/>
      </w:pPr>
      <w:r>
        <w:t>-Narasum</w:t>
      </w:r>
      <w:r w:rsidR="008905BF">
        <w:t>ber:</w:t>
      </w:r>
      <w:r>
        <w:t xml:space="preserve">untuk kegiatan Workshop, FGD, Seminar (ketentuannya ada di SBM, biasanya tidak </w:t>
      </w:r>
      <w:r w:rsidR="00AC658A">
        <w:t xml:space="preserve">sampai </w:t>
      </w:r>
      <w:r>
        <w:t>10 jam</w:t>
      </w:r>
      <w:r w:rsidR="00AC658A">
        <w:t>)</w:t>
      </w:r>
    </w:p>
    <w:p w:rsidR="00F626F8" w:rsidRDefault="00F626F8" w:rsidP="00F626F8">
      <w:pPr>
        <w:pStyle w:val="ListParagraph"/>
      </w:pPr>
      <w:r>
        <w:t>-Pelatih: untuk kegiatan Pelatihan/pendidikan, si peserta akan mendapat sertifikat pelatihan. (untuk pelatih Rp300ribu di SBM dan tidak ada maksimal jam tapi silakan cek SBM dan sesuaikan dgn PAGU</w:t>
      </w:r>
      <w:r w:rsidR="008905BF">
        <w:rPr>
          <w:lang w:val="en-US"/>
        </w:rPr>
        <w:t xml:space="preserve"> </w:t>
      </w:r>
      <w:proofErr w:type="spellStart"/>
      <w:r w:rsidR="008905BF">
        <w:rPr>
          <w:lang w:val="en-US"/>
        </w:rPr>
        <w:t>yg</w:t>
      </w:r>
      <w:proofErr w:type="spellEnd"/>
      <w:r w:rsidR="008905BF">
        <w:rPr>
          <w:lang w:val="en-US"/>
        </w:rPr>
        <w:t xml:space="preserve"> </w:t>
      </w:r>
      <w:proofErr w:type="spellStart"/>
      <w:r w:rsidR="008905BF">
        <w:rPr>
          <w:lang w:val="en-US"/>
        </w:rPr>
        <w:t>telah</w:t>
      </w:r>
      <w:proofErr w:type="spellEnd"/>
      <w:r w:rsidR="008905BF">
        <w:rPr>
          <w:lang w:val="en-US"/>
        </w:rPr>
        <w:t xml:space="preserve"> tersedia</w:t>
      </w:r>
      <w:bookmarkStart w:id="0" w:name="_GoBack"/>
      <w:bookmarkEnd w:id="0"/>
      <w:r>
        <w:t xml:space="preserve">). </w:t>
      </w:r>
    </w:p>
    <w:p w:rsidR="00F626F8" w:rsidRDefault="00F626F8" w:rsidP="00F626F8">
      <w:pPr>
        <w:pStyle w:val="ListParagraph"/>
      </w:pPr>
      <w:r>
        <w:t xml:space="preserve">Baik narsum maupun pelatih, dilampiran SK juga harus detil berapa jamnya, sesinya, dan harinya. </w:t>
      </w:r>
    </w:p>
    <w:p w:rsidR="00F626F8" w:rsidRDefault="00F626F8" w:rsidP="00F626F8">
      <w:pPr>
        <w:pStyle w:val="ListParagraph"/>
      </w:pPr>
      <w:r>
        <w:t>MAK narsum ...113</w:t>
      </w:r>
    </w:p>
    <w:p w:rsidR="00F626F8" w:rsidRDefault="0010116C" w:rsidP="00F626F8">
      <w:pPr>
        <w:pStyle w:val="ListParagraph"/>
      </w:pPr>
      <w:r>
        <w:t>MAK pelatih</w:t>
      </w:r>
      <w:r w:rsidR="00F626F8">
        <w:t xml:space="preserve"> ... 113 jika pelatih lepas</w:t>
      </w:r>
    </w:p>
    <w:p w:rsidR="00F626F8" w:rsidRDefault="00F626F8" w:rsidP="00F626F8">
      <w:pPr>
        <w:pStyle w:val="ListParagraph"/>
      </w:pPr>
      <w:r>
        <w:t>MAK pelatih ....112 jika seperti pegawai, misal FIO memanggil pelatih untuk 1 semester penuh itu masuk 112.</w:t>
      </w:r>
    </w:p>
    <w:p w:rsidR="00F626F8" w:rsidRDefault="00F626F8" w:rsidP="00F626F8">
      <w:pPr>
        <w:pStyle w:val="ListParagraph"/>
        <w:numPr>
          <w:ilvl w:val="0"/>
          <w:numId w:val="1"/>
        </w:numPr>
      </w:pPr>
      <w:r>
        <w:t>Keseragaman dalam membuat LPJ, penekanan di penjelasan atas saldo.</w:t>
      </w:r>
    </w:p>
    <w:p w:rsidR="00F626F8" w:rsidRDefault="00F626F8" w:rsidP="00F626F8">
      <w:pPr>
        <w:pStyle w:val="ListParagraph"/>
        <w:numPr>
          <w:ilvl w:val="0"/>
          <w:numId w:val="2"/>
        </w:numPr>
      </w:pPr>
      <w:r>
        <w:t>Untuk periode, bulan pelaporan. Batas pelaporan masuk tgl 2, jika tgl 1,2 hari sabtu, minggu maka masih bisa masuk di tgl 3.</w:t>
      </w:r>
    </w:p>
    <w:p w:rsidR="00F626F8" w:rsidRDefault="00F626F8" w:rsidP="00F626F8">
      <w:pPr>
        <w:pStyle w:val="ListParagraph"/>
        <w:numPr>
          <w:ilvl w:val="0"/>
          <w:numId w:val="2"/>
        </w:numPr>
      </w:pPr>
      <w:r>
        <w:t>Tanggal, nomor revisi DIPA harus s</w:t>
      </w:r>
      <w:r w:rsidR="00BF2A0F">
        <w:t>elalu di update revisi terbaru.</w:t>
      </w:r>
    </w:p>
    <w:p w:rsidR="00F626F8" w:rsidRDefault="00F626F8" w:rsidP="00F626F8">
      <w:pPr>
        <w:pStyle w:val="ListParagraph"/>
        <w:numPr>
          <w:ilvl w:val="0"/>
          <w:numId w:val="2"/>
        </w:numPr>
      </w:pPr>
      <w:r>
        <w:t xml:space="preserve">BP uang muka perjadin boleh dipergunakan, </w:t>
      </w:r>
    </w:p>
    <w:p w:rsidR="00A95E76" w:rsidRDefault="00F626F8" w:rsidP="00A95E76">
      <w:pPr>
        <w:pStyle w:val="ListParagraph"/>
        <w:ind w:left="1080"/>
      </w:pPr>
      <w:r>
        <w:t xml:space="preserve">Misal jika BPP ingin memberi uang </w:t>
      </w:r>
      <w:r w:rsidR="00B8070D">
        <w:t xml:space="preserve">DP perjadin kepada dosen sebesar 2 juta. </w:t>
      </w:r>
      <w:r w:rsidR="00A95E76">
        <w:t xml:space="preserve">Setelah </w:t>
      </w:r>
      <w:r w:rsidR="00A1741A">
        <w:t xml:space="preserve">selesai kegiatan </w:t>
      </w:r>
      <w:r w:rsidR="00A95E76">
        <w:t xml:space="preserve">dosen meberikan SPJ, jika kurang </w:t>
      </w:r>
      <w:r w:rsidR="00A90EF1">
        <w:t>maka akan dibayarkan sisanya ole</w:t>
      </w:r>
      <w:r w:rsidR="00A95E76">
        <w:t xml:space="preserve">h BPP, tapi jika kelebihan, dosen harus mengembalikan uang sisa. </w:t>
      </w:r>
    </w:p>
    <w:p w:rsidR="00A95E76" w:rsidRDefault="00A95E76" w:rsidP="00A95E76">
      <w:pPr>
        <w:pStyle w:val="ListParagraph"/>
        <w:ind w:left="1080"/>
      </w:pPr>
      <w:r>
        <w:t xml:space="preserve">Untuk pembukuan akrual, uang DP 2 juta itu masuk ke uang muka perjadin. </w:t>
      </w:r>
    </w:p>
    <w:p w:rsidR="00A95E76" w:rsidRDefault="00A95E76" w:rsidP="00A95E76">
      <w:pPr>
        <w:pStyle w:val="ListParagraph"/>
        <w:ind w:left="1080"/>
      </w:pPr>
      <w:r>
        <w:lastRenderedPageBreak/>
        <w:t>***uang muka perjadin jika dipakai bagus, jika tidak dipakai tidak masalah;</w:t>
      </w:r>
    </w:p>
    <w:p w:rsidR="00F013E6" w:rsidRDefault="00A95E76" w:rsidP="00F013E6">
      <w:pPr>
        <w:pStyle w:val="ListParagraph"/>
        <w:numPr>
          <w:ilvl w:val="0"/>
          <w:numId w:val="2"/>
        </w:numPr>
      </w:pPr>
      <w:r>
        <w:t>BP BPP</w:t>
      </w:r>
      <w:r w:rsidR="00F013E6">
        <w:t xml:space="preserve"> </w:t>
      </w:r>
    </w:p>
    <w:p w:rsidR="00F013E6" w:rsidRDefault="00A304B7" w:rsidP="00F013E6">
      <w:pPr>
        <w:pStyle w:val="ListParagraph"/>
        <w:ind w:left="1080"/>
      </w:pPr>
      <w:r>
        <w:t>-uang tunai di brangkas sesuai pengisi uang yg ada/saldo akhir di brangkas</w:t>
      </w:r>
      <w:r w:rsidR="00F013E6">
        <w:t xml:space="preserve"> </w:t>
      </w:r>
    </w:p>
    <w:p w:rsidR="00F013E6" w:rsidRDefault="00A304B7" w:rsidP="00F013E6">
      <w:pPr>
        <w:pStyle w:val="ListParagraph"/>
        <w:ind w:left="1080"/>
      </w:pPr>
      <w:r>
        <w:t>-uang tunai di rekening bank termasuk jasa giro</w:t>
      </w:r>
    </w:p>
    <w:p w:rsidR="00F013E6" w:rsidRDefault="00F013E6" w:rsidP="00F013E6">
      <w:pPr>
        <w:pStyle w:val="ListParagraph"/>
        <w:ind w:left="1080"/>
      </w:pPr>
      <w:r>
        <w:t>-sisa uang UP, misal sisa uang UP 50 juta dari total 100 juta, maka 50 juta te</w:t>
      </w:r>
      <w:r w:rsidR="004E1411">
        <w:t>rsebut harus di</w:t>
      </w:r>
      <w:r>
        <w:t>jelaskan</w:t>
      </w:r>
    </w:p>
    <w:p w:rsidR="00F013E6" w:rsidRDefault="00F013E6" w:rsidP="00F013E6">
      <w:pPr>
        <w:pStyle w:val="ListParagraph"/>
        <w:numPr>
          <w:ilvl w:val="0"/>
          <w:numId w:val="2"/>
        </w:numPr>
      </w:pPr>
      <w:r>
        <w:t xml:space="preserve"> Penjelasan atas Saldo sebetulnya penjelasa selisih, tapi Pelaporan minta ada penjelasan Saldo.</w:t>
      </w:r>
    </w:p>
    <w:p w:rsidR="00F013E6" w:rsidRDefault="00F013E6" w:rsidP="00F013E6">
      <w:pPr>
        <w:ind w:left="720"/>
      </w:pPr>
      <w:r>
        <w:t>Pertanyaan:</w:t>
      </w:r>
    </w:p>
    <w:p w:rsidR="00F013E6" w:rsidRDefault="00F013E6" w:rsidP="00F013E6">
      <w:pPr>
        <w:pStyle w:val="ListParagraph"/>
        <w:numPr>
          <w:ilvl w:val="0"/>
          <w:numId w:val="3"/>
        </w:numPr>
      </w:pPr>
      <w:r>
        <w:t xml:space="preserve">Bagaimana jika uang persediaan di atas 50 juta, misal TUP100 juta/TUP300 juta. </w:t>
      </w:r>
    </w:p>
    <w:p w:rsidR="00F013E6" w:rsidRDefault="00F013E6" w:rsidP="00F013E6">
      <w:pPr>
        <w:pStyle w:val="ListParagraph"/>
        <w:ind w:left="1080"/>
      </w:pPr>
      <w:r>
        <w:t xml:space="preserve">Bisa melampirkan surat pernyataan PPK, dana tersebut digunakan untuk kegiatan di bulan selanjutnya. </w:t>
      </w:r>
    </w:p>
    <w:p w:rsidR="00067D11" w:rsidRDefault="00F013E6" w:rsidP="00F013E6">
      <w:pPr>
        <w:pStyle w:val="ListParagraph"/>
        <w:numPr>
          <w:ilvl w:val="0"/>
          <w:numId w:val="3"/>
        </w:numPr>
      </w:pPr>
      <w:r>
        <w:t>Apakah TUP disahkan dulu baru blokir dibuka, atau bagaimana?</w:t>
      </w:r>
    </w:p>
    <w:p w:rsidR="0041677D" w:rsidRDefault="00F013E6" w:rsidP="00F013E6">
      <w:pPr>
        <w:pStyle w:val="ListParagraph"/>
        <w:ind w:left="1080"/>
      </w:pPr>
      <w:r>
        <w:t>Jika sudah kirim SPP GUN TUP, maka blokir akan terbuka.  (jika TUP 500 juta, maka har</w:t>
      </w:r>
      <w:r w:rsidR="003D6F06">
        <w:t>us mencapai nilai 500 juta dulu)</w:t>
      </w:r>
    </w:p>
    <w:p w:rsidR="00F013E6" w:rsidRDefault="00F013E6" w:rsidP="00F013E6">
      <w:pPr>
        <w:pStyle w:val="ListParagraph"/>
        <w:numPr>
          <w:ilvl w:val="0"/>
          <w:numId w:val="3"/>
        </w:numPr>
      </w:pPr>
      <w:r>
        <w:t>Mengapa tidak pakai aplikasi sibuku saja?</w:t>
      </w:r>
    </w:p>
    <w:p w:rsidR="00981889" w:rsidRDefault="00F013E6" w:rsidP="00981889">
      <w:pPr>
        <w:pStyle w:val="ListParagraph"/>
        <w:ind w:left="1080"/>
      </w:pPr>
      <w:r>
        <w:t xml:space="preserve">Karna aplikais tersebut masih dipelajari maka masih diperbolehkan pakai yg lain, pembukuan KPPN </w:t>
      </w:r>
      <w:r w:rsidR="00981889">
        <w:t xml:space="preserve"> boleh, pembukuan sibuku boleh</w:t>
      </w:r>
    </w:p>
    <w:p w:rsidR="00981889" w:rsidRDefault="00981889" w:rsidP="00981889">
      <w:pPr>
        <w:pStyle w:val="ListParagraph"/>
        <w:numPr>
          <w:ilvl w:val="0"/>
          <w:numId w:val="3"/>
        </w:numPr>
      </w:pPr>
      <w:r>
        <w:t>Jika ada dosen perjadin ke semarang lalu lanjut perjadin ke surabaya maka diperbolehkan. Silakan upload surat tugas keduanya.</w:t>
      </w:r>
    </w:p>
    <w:p w:rsidR="00981889" w:rsidRDefault="00981889" w:rsidP="00981889">
      <w:pPr>
        <w:pStyle w:val="ListParagraph"/>
        <w:ind w:left="1080"/>
      </w:pPr>
      <w:r>
        <w:t>Jika karena alasan pribadi, maka silakan lampirkan surat pernyataan dari PPK</w:t>
      </w:r>
    </w:p>
    <w:p w:rsidR="00981889" w:rsidRDefault="00981889" w:rsidP="00F013E6">
      <w:pPr>
        <w:pStyle w:val="ListParagraph"/>
        <w:ind w:left="1080"/>
      </w:pPr>
    </w:p>
    <w:p w:rsidR="00981889" w:rsidRDefault="00981889" w:rsidP="00F013E6">
      <w:pPr>
        <w:pStyle w:val="ListParagraph"/>
        <w:ind w:left="1080"/>
      </w:pPr>
    </w:p>
    <w:p w:rsidR="00981889" w:rsidRDefault="00981889" w:rsidP="00981889">
      <w:pPr>
        <w:pStyle w:val="ListParagraph"/>
        <w:numPr>
          <w:ilvl w:val="0"/>
          <w:numId w:val="4"/>
        </w:numPr>
      </w:pPr>
      <w:r>
        <w:t>1 januari 2023 akan dilaunching aplikasi Pembukuan dari Keuangan Pusat.</w:t>
      </w:r>
    </w:p>
    <w:p w:rsidR="00981889" w:rsidRDefault="00981889" w:rsidP="00981889">
      <w:pPr>
        <w:pStyle w:val="ListParagraph"/>
        <w:numPr>
          <w:ilvl w:val="0"/>
          <w:numId w:val="4"/>
        </w:numPr>
      </w:pPr>
      <w:r>
        <w:t>Sejak 1 Agustus 2022 Presensi akan diambil dari Finger Print. Sebagai dasar uang makan dan lemburan.</w:t>
      </w:r>
    </w:p>
    <w:p w:rsidR="00981889" w:rsidRDefault="00981889" w:rsidP="00981889">
      <w:pPr>
        <w:pStyle w:val="ListParagraph"/>
        <w:ind w:left="1440"/>
      </w:pPr>
    </w:p>
    <w:p w:rsidR="0041677D" w:rsidRDefault="00501936">
      <w:r>
        <w:t>Catatan :</w:t>
      </w:r>
    </w:p>
    <w:p w:rsidR="00501936" w:rsidRDefault="00501936">
      <w:r>
        <w:t xml:space="preserve">Update SAKU selanjutnya, tambah menu download/print dan penandatanganan  laporan. </w:t>
      </w:r>
    </w:p>
    <w:sectPr w:rsidR="0050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4CA"/>
    <w:multiLevelType w:val="hybridMultilevel"/>
    <w:tmpl w:val="5D2E487C"/>
    <w:lvl w:ilvl="0" w:tplc="F1EC6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C4865"/>
    <w:multiLevelType w:val="hybridMultilevel"/>
    <w:tmpl w:val="D9A89D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4CA9"/>
    <w:multiLevelType w:val="hybridMultilevel"/>
    <w:tmpl w:val="70141BB2"/>
    <w:lvl w:ilvl="0" w:tplc="058E8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EB1E77"/>
    <w:multiLevelType w:val="hybridMultilevel"/>
    <w:tmpl w:val="96D85BE6"/>
    <w:lvl w:ilvl="0" w:tplc="B4BE4B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D"/>
    <w:rsid w:val="00067D11"/>
    <w:rsid w:val="000D006C"/>
    <w:rsid w:val="0010116C"/>
    <w:rsid w:val="001F663E"/>
    <w:rsid w:val="00384C68"/>
    <w:rsid w:val="003D6F06"/>
    <w:rsid w:val="0041677D"/>
    <w:rsid w:val="004E1411"/>
    <w:rsid w:val="00501936"/>
    <w:rsid w:val="00812031"/>
    <w:rsid w:val="008905BF"/>
    <w:rsid w:val="00981889"/>
    <w:rsid w:val="00A1741A"/>
    <w:rsid w:val="00A304B7"/>
    <w:rsid w:val="00A90EF1"/>
    <w:rsid w:val="00A95E76"/>
    <w:rsid w:val="00AC658A"/>
    <w:rsid w:val="00B8070D"/>
    <w:rsid w:val="00BF2A0F"/>
    <w:rsid w:val="00D02623"/>
    <w:rsid w:val="00D557D2"/>
    <w:rsid w:val="00DE327E"/>
    <w:rsid w:val="00F013E6"/>
    <w:rsid w:val="00F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9314"/>
  <w15:chartTrackingRefBased/>
  <w15:docId w15:val="{8D0FD0B5-D275-4C25-8E08-4D305D3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Keuangan</dc:creator>
  <cp:keywords/>
  <dc:description/>
  <cp:lastModifiedBy>Bagian Keuangan</cp:lastModifiedBy>
  <cp:revision>20</cp:revision>
  <dcterms:created xsi:type="dcterms:W3CDTF">2022-07-29T04:26:00Z</dcterms:created>
  <dcterms:modified xsi:type="dcterms:W3CDTF">2022-07-30T07:52:00Z</dcterms:modified>
</cp:coreProperties>
</file>